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09D" w:rsidRDefault="001602DC" w:rsidP="00B3309D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род.яз 9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род.яз 9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3309D" w:rsidRPr="00B46731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Календарно – тематическое планирование  </w:t>
      </w:r>
    </w:p>
    <w:p w:rsidR="00B3309D" w:rsidRPr="009B51B0" w:rsidRDefault="00B3309D" w:rsidP="00B3309D">
      <w:pPr>
        <w:pStyle w:val="a5"/>
        <w:ind w:left="4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Календарно-тематическое планирование разработано в соответствии с рабочей программой учебного предмета «Родной язык (Татарский)» 5-9  классы на </w:t>
      </w:r>
      <w:r w:rsidR="00EB5A67">
        <w:rPr>
          <w:rFonts w:ascii="Times New Roman" w:hAnsi="Times New Roman" w:cs="Times New Roman"/>
          <w:sz w:val="24"/>
          <w:szCs w:val="24"/>
          <w:lang w:val="tt-RU"/>
        </w:rPr>
        <w:t>основании учебного плана на 2022-2023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изучение предмета в 9 классе отводится 2 часа в неделю. В год 68 часов. Для освоения рабочей программы учебного предмета в 9 классе используется учебник  под редакции Р.З.Хайдарова, Г.М.Ахметзянова.Татарский язык. 9 класс: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0187">
        <w:rPr>
          <w:rFonts w:ascii="Times New Roman" w:hAnsi="Times New Roman" w:cs="Times New Roman"/>
          <w:sz w:val="24"/>
          <w:szCs w:val="24"/>
        </w:rPr>
        <w:t>Р.З.Хайдарова</w:t>
      </w:r>
      <w:proofErr w:type="spellEnd"/>
      <w:r w:rsidRPr="00C40187">
        <w:rPr>
          <w:rFonts w:ascii="Times New Roman" w:hAnsi="Times New Roman" w:cs="Times New Roman"/>
          <w:sz w:val="24"/>
          <w:szCs w:val="24"/>
        </w:rPr>
        <w:t xml:space="preserve">, Г.И. Ибрагимова, </w:t>
      </w:r>
      <w:proofErr w:type="spellStart"/>
      <w:r w:rsidRPr="00C40187">
        <w:rPr>
          <w:rFonts w:ascii="Times New Roman" w:hAnsi="Times New Roman" w:cs="Times New Roman"/>
          <w:sz w:val="24"/>
          <w:szCs w:val="24"/>
        </w:rPr>
        <w:t>Р.Л.Малафеева</w:t>
      </w:r>
      <w:proofErr w:type="spellEnd"/>
      <w:r w:rsidRPr="00C40187">
        <w:rPr>
          <w:rFonts w:ascii="Times New Roman" w:hAnsi="Times New Roman" w:cs="Times New Roman"/>
          <w:sz w:val="24"/>
          <w:szCs w:val="24"/>
        </w:rPr>
        <w:t xml:space="preserve">. - Казань: 2016 г.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9356"/>
        <w:gridCol w:w="1559"/>
        <w:gridCol w:w="1559"/>
        <w:gridCol w:w="1495"/>
      </w:tblGrid>
      <w:tr w:rsidR="00B3309D" w:rsidTr="00AC2FA3">
        <w:trPr>
          <w:trHeight w:val="270"/>
        </w:trPr>
        <w:tc>
          <w:tcPr>
            <w:tcW w:w="817" w:type="dxa"/>
            <w:vMerge w:val="restart"/>
          </w:tcPr>
          <w:p w:rsidR="00B3309D" w:rsidRPr="005F04A9" w:rsidRDefault="00B3309D" w:rsidP="00AC2F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3309D" w:rsidRPr="005F04A9" w:rsidRDefault="00B3309D" w:rsidP="00AC2F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04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9356" w:type="dxa"/>
            <w:vMerge w:val="restart"/>
          </w:tcPr>
          <w:p w:rsidR="00B3309D" w:rsidRPr="005F04A9" w:rsidRDefault="00B3309D" w:rsidP="00AC2F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B3309D" w:rsidRDefault="00B3309D" w:rsidP="00AC2F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Количество</w:t>
            </w:r>
          </w:p>
          <w:p w:rsidR="00B3309D" w:rsidRPr="005F04A9" w:rsidRDefault="00B3309D" w:rsidP="00AC2F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3054" w:type="dxa"/>
            <w:gridSpan w:val="2"/>
          </w:tcPr>
          <w:p w:rsidR="00B3309D" w:rsidRPr="005F04A9" w:rsidRDefault="00B3309D" w:rsidP="00AC2F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B3309D" w:rsidTr="00AC2FA3">
        <w:trPr>
          <w:trHeight w:val="255"/>
        </w:trPr>
        <w:tc>
          <w:tcPr>
            <w:tcW w:w="817" w:type="dxa"/>
            <w:vMerge/>
          </w:tcPr>
          <w:p w:rsidR="00B3309D" w:rsidRPr="005F04A9" w:rsidRDefault="00B3309D" w:rsidP="00AC2F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  <w:vMerge/>
          </w:tcPr>
          <w:p w:rsidR="00B3309D" w:rsidRPr="005F04A9" w:rsidRDefault="00B3309D" w:rsidP="00AC2F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vMerge/>
          </w:tcPr>
          <w:p w:rsidR="00B3309D" w:rsidRPr="005F04A9" w:rsidRDefault="00B3309D" w:rsidP="00AC2F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B3309D" w:rsidRPr="005F04A9" w:rsidRDefault="00B3309D" w:rsidP="00AC2F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04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495" w:type="dxa"/>
          </w:tcPr>
          <w:p w:rsidR="00B3309D" w:rsidRPr="005F04A9" w:rsidRDefault="00B3309D" w:rsidP="00AC2F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04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B3309D" w:rsidRPr="00622428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  <w:tc>
          <w:tcPr>
            <w:tcW w:w="9356" w:type="dxa"/>
          </w:tcPr>
          <w:p w:rsidR="00B3309D" w:rsidRPr="006156DF" w:rsidRDefault="00B3309D" w:rsidP="00AC2FA3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156D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Мы живём в Татарстане/Без Татарстанда яшибез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356" w:type="dxa"/>
          </w:tcPr>
          <w:p w:rsidR="00B3309D" w:rsidRPr="00622428" w:rsidRDefault="00B3309D" w:rsidP="00AC2FA3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Правила работы с учебником/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>Дәреслек белән эш кагыйдәләре. ТИ кагыйдәләре.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3.09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Мы живём в Татарстане. Природа Татарстана/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Без Татарстанда яшибез. Татарстанның табигате. 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7.09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Географическая местность Татарстан, города,реки./  города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Татарстанның географик урыны, шәһәрләре, елгалары.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10.09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Народы Татарстана/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Татарстанда яши торган халыклар.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14.09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Природные богатства Татарстана/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Татарстанның табигый байлыклары. 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17.09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Эконамический рост Татарстана/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Татарстанның икътисади үсеше.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21.09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Известный татарский  композитор – Александр Ключарёв/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Александр Ключарёв – танылган татар композиторы. 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24.09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Известный татарский композитор Харис Якупов. Составление рассказа по картине “Хөкем алдыннан”/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Танылган рәссам Харис Якупов. Харис Якуповның </w:t>
            </w:r>
            <w:r w:rsidRPr="00802A35">
              <w:rPr>
                <w:rFonts w:ascii="Times New Roman" w:hAnsi="Times New Roman"/>
                <w:sz w:val="24"/>
                <w:szCs w:val="24"/>
                <w:lang w:val="tt-RU" w:eastAsia="tt-RU" w:bidi="tt-RU"/>
              </w:rPr>
              <w:t>«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Хөкем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алдыннан» картинасы буенча хикәя язу. 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28.09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9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Композитор София Губайдуллина/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Якташыбыз композитор София Гобәйдуллина.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1.10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Татарский театр/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 театры.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5.10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Газеты и журналы, которые издаются в Татарстане/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>Татарстанда чыга торган газета-</w:t>
            </w:r>
            <w:r w:rsidRPr="00802A35">
              <w:rPr>
                <w:rFonts w:ascii="Times New Roman" w:hAnsi="Times New Roman"/>
                <w:sz w:val="24"/>
                <w:szCs w:val="24"/>
              </w:rPr>
              <w:t>ж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урналлар.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8.10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12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Изафет/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>Изафә бәйләнешен кабатлау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12.10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13</w:t>
            </w:r>
          </w:p>
        </w:tc>
        <w:tc>
          <w:tcPr>
            <w:tcW w:w="9356" w:type="dxa"/>
          </w:tcPr>
          <w:p w:rsidR="00B3309D" w:rsidRPr="00F80B5F" w:rsidRDefault="00B3309D" w:rsidP="00AC2FA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Главные члены предложения/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Җөмләнең баш һәм иярчен кисәкләре.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15.10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BF560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</w:p>
        </w:tc>
        <w:tc>
          <w:tcPr>
            <w:tcW w:w="9356" w:type="dxa"/>
          </w:tcPr>
          <w:p w:rsidR="00B3309D" w:rsidRPr="00F80B5F" w:rsidRDefault="00B3309D" w:rsidP="00AC2FA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Сложные предложение. Сложносочинённые и сложноподчинённые предложения./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Кушма җөмлә. Тезүче һәм ияртүче теркәгечләр Теркәгечле һәм теркәгечсез кушма җөмләләр.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19.10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</w:p>
        </w:tc>
        <w:tc>
          <w:tcPr>
            <w:tcW w:w="9356" w:type="dxa"/>
          </w:tcPr>
          <w:p w:rsidR="00B3309D" w:rsidRPr="00F80B5F" w:rsidRDefault="00EB5A67" w:rsidP="00EB5A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на тему :”Мы живём в Татарстане”/ “Без Татарстанда яшибез” темасын кабатлау.</w:t>
            </w:r>
            <w:r w:rsidR="00B3309D" w:rsidRPr="00F80B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22.10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16</w:t>
            </w:r>
          </w:p>
        </w:tc>
        <w:tc>
          <w:tcPr>
            <w:tcW w:w="9356" w:type="dxa"/>
          </w:tcPr>
          <w:p w:rsidR="00B3309D" w:rsidRPr="00F80B5F" w:rsidRDefault="00EB5A67" w:rsidP="00EB5A6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Контрольная работа по теме “Мы живём в Татарстане”/ “Без Татарстанда яшибез” темасы буенча контроль эш.</w:t>
            </w:r>
            <w:r w:rsidRPr="00F80B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26.10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17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EB5A6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Конструкция прилагательное +существительная/ </w:t>
            </w:r>
            <w:r w:rsidR="00EB5A67" w:rsidRPr="00F80B5F">
              <w:rPr>
                <w:rFonts w:ascii="Times New Roman" w:hAnsi="Times New Roman"/>
                <w:sz w:val="24"/>
                <w:szCs w:val="24"/>
                <w:lang w:val="tt-RU"/>
              </w:rPr>
              <w:t>Сыйфат+исем сүзтезмәләрен кабатлау.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9.11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18</w:t>
            </w:r>
          </w:p>
        </w:tc>
        <w:tc>
          <w:tcPr>
            <w:tcW w:w="9356" w:type="dxa"/>
          </w:tcPr>
          <w:p w:rsidR="00B3309D" w:rsidRPr="00680424" w:rsidRDefault="00EB5A67" w:rsidP="00AC2FA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Сложноподчинённое предложение. 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>Иярченле кушма җөмләләр. Аналитик һәм синтетик бәйләүче чаралар.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C850F7" w:rsidP="00AC2FA3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EB5A67">
              <w:rPr>
                <w:lang w:val="tt-RU"/>
              </w:rPr>
              <w:t>.11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  <w:tc>
          <w:tcPr>
            <w:tcW w:w="9356" w:type="dxa"/>
          </w:tcPr>
          <w:p w:rsidR="00B3309D" w:rsidRPr="00622428" w:rsidRDefault="00B3309D" w:rsidP="00AC2FA3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2242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Выбор профессии.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/ </w:t>
            </w:r>
            <w:r w:rsidRPr="00802A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Һөнәр сайлау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19</w:t>
            </w:r>
          </w:p>
        </w:tc>
        <w:tc>
          <w:tcPr>
            <w:tcW w:w="9356" w:type="dxa"/>
          </w:tcPr>
          <w:p w:rsidR="00B3309D" w:rsidRPr="00622428" w:rsidRDefault="00B3309D" w:rsidP="00AC2FA3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Аффиксы словообразования/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>Исем ясагыч кушымчалар.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16.11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20</w:t>
            </w:r>
          </w:p>
        </w:tc>
        <w:tc>
          <w:tcPr>
            <w:tcW w:w="9356" w:type="dxa"/>
          </w:tcPr>
          <w:p w:rsidR="00B3309D" w:rsidRPr="00622428" w:rsidRDefault="00B3309D" w:rsidP="00AC2FA3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Конструкция ... работает/ </w:t>
            </w:r>
            <w:r w:rsidRPr="00802A35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... булып эшли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төзелмәсен искә төшерү.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C850F7" w:rsidP="00AC2FA3">
            <w:pPr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EB5A67">
              <w:rPr>
                <w:lang w:val="tt-RU"/>
              </w:rPr>
              <w:t>.11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BF560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21</w:t>
            </w:r>
          </w:p>
        </w:tc>
        <w:tc>
          <w:tcPr>
            <w:tcW w:w="9356" w:type="dxa"/>
          </w:tcPr>
          <w:p w:rsidR="00B3309D" w:rsidRPr="00622428" w:rsidRDefault="00B3309D" w:rsidP="00AC2FA3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Придаточное предложение. 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>Иярчен җөмлә төрләре. Иярчен ия җөмлә, бу төр җөмләдә бәйләүче чаралар.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23.11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22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Беседа о любимой профессии. Выбор профессии – ответственность/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Яраткан һөнәр турында сөйләшү. Һөнәр сайлау -  җаваплы эш.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C850F7" w:rsidP="00AC2FA3">
            <w:pPr>
              <w:rPr>
                <w:lang w:val="tt-RU"/>
              </w:rPr>
            </w:pPr>
            <w:r>
              <w:rPr>
                <w:lang w:val="tt-RU"/>
              </w:rPr>
              <w:t>24</w:t>
            </w:r>
            <w:r w:rsidR="00EB5A67">
              <w:rPr>
                <w:lang w:val="tt-RU"/>
              </w:rPr>
              <w:t>.11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23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Придаточное сказуемое/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Иярчен хәбәр җөмлә, аның аналитик төре генә булуы.. 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30.11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24</w:t>
            </w:r>
          </w:p>
        </w:tc>
        <w:tc>
          <w:tcPr>
            <w:tcW w:w="9356" w:type="dxa"/>
          </w:tcPr>
          <w:p w:rsidR="00B3309D" w:rsidRPr="00FA3FFC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Аналитические и синтетические предложения/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Аналитик һәм синтетик иярчен аергыч җөмләләр, аларның бәйләүче чаралары.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C850F7" w:rsidP="00AC2FA3">
            <w:pPr>
              <w:rPr>
                <w:lang w:val="tt-RU"/>
              </w:rPr>
            </w:pPr>
            <w:r>
              <w:rPr>
                <w:lang w:val="tt-RU"/>
              </w:rPr>
              <w:t>1.</w:t>
            </w:r>
            <w:r w:rsidR="00EB5A67">
              <w:rPr>
                <w:lang w:val="tt-RU"/>
              </w:rPr>
              <w:t>12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25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Какие профессии самые необходимые?/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Кайсы һөнәрләргә ихтыяҗ зур?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7.12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Придаточное дополнительное предложения/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Иярчен тәмамлык җөмләнең аналитик һәм синтетик төрләре.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C850F7" w:rsidP="00AC2FA3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EB5A67">
              <w:rPr>
                <w:lang w:val="tt-RU"/>
              </w:rPr>
              <w:t>.12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27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обстоятельство/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Хәл турында кабатлау.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14.12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28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Глагол условного наклонения/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Шарт фигыль.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C850F7" w:rsidP="00AC2FA3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EB5A67">
              <w:rPr>
                <w:lang w:val="tt-RU"/>
              </w:rPr>
              <w:t>.12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29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Лексико-грамматические упражнения по стихотворению Р.Валиева “Жизнь и профессия”/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Р. Вәлиеваның </w:t>
            </w:r>
            <w:r w:rsidRPr="00802A35">
              <w:rPr>
                <w:rFonts w:ascii="Times New Roman" w:hAnsi="Times New Roman"/>
                <w:sz w:val="24"/>
                <w:szCs w:val="24"/>
                <w:lang w:val="tt-RU" w:eastAsia="tt-RU" w:bidi="tt-RU"/>
              </w:rPr>
              <w:t>«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Гомәр һәм һөнәр» шигыре буенча тел күнегүләре. 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21.12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30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tt-RU" w:bidi="tt-RU"/>
              </w:rPr>
              <w:t xml:space="preserve">Рассказ “Моя будущая профессия”/ </w:t>
            </w:r>
            <w:r w:rsidRPr="00802A35">
              <w:rPr>
                <w:rFonts w:ascii="Times New Roman" w:hAnsi="Times New Roman"/>
                <w:sz w:val="24"/>
                <w:szCs w:val="24"/>
                <w:lang w:val="tt-RU" w:eastAsia="tt-RU" w:bidi="tt-RU"/>
              </w:rPr>
              <w:t>«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Минем булачак һөнәрем» темасына хикәя язу.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C850F7" w:rsidP="00AC2FA3">
            <w:pPr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EB5A67">
              <w:rPr>
                <w:lang w:val="tt-RU"/>
              </w:rPr>
              <w:t>.12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BF560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31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Придаточное времени/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Иярчен вакыт җөмләле кушма җөмлә, аның аналитик һәм синтетик төрләре.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EB5A67" w:rsidP="00AC2FA3">
            <w:pPr>
              <w:rPr>
                <w:lang w:val="tt-RU"/>
              </w:rPr>
            </w:pPr>
            <w:r>
              <w:rPr>
                <w:lang w:val="tt-RU"/>
              </w:rPr>
              <w:t>11.01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156DF" w:rsidTr="00AC2FA3">
        <w:tc>
          <w:tcPr>
            <w:tcW w:w="817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32</w:t>
            </w:r>
          </w:p>
        </w:tc>
        <w:tc>
          <w:tcPr>
            <w:tcW w:w="9356" w:type="dxa"/>
          </w:tcPr>
          <w:p w:rsidR="00B3309D" w:rsidRPr="00802A35" w:rsidRDefault="00B3309D" w:rsidP="00AC2FA3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Виды труда, которые разрешаются подросткам/ </w:t>
            </w:r>
            <w:r w:rsidRPr="00802A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Яшүсмерләргә рөхсәт ителгән хезмәт төрләре. </w:t>
            </w:r>
          </w:p>
        </w:tc>
        <w:tc>
          <w:tcPr>
            <w:tcW w:w="1559" w:type="dxa"/>
          </w:tcPr>
          <w:p w:rsidR="00B3309D" w:rsidRDefault="00B3309D" w:rsidP="00AC2FA3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Default="00C850F7" w:rsidP="00AC2FA3">
            <w:pPr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EB5A67">
              <w:rPr>
                <w:lang w:val="tt-RU"/>
              </w:rPr>
              <w:t>.01</w:t>
            </w:r>
          </w:p>
        </w:tc>
        <w:tc>
          <w:tcPr>
            <w:tcW w:w="1495" w:type="dxa"/>
          </w:tcPr>
          <w:p w:rsidR="00B3309D" w:rsidRDefault="00B3309D" w:rsidP="00AC2FA3">
            <w:pPr>
              <w:rPr>
                <w:lang w:val="tt-RU"/>
              </w:rPr>
            </w:pPr>
          </w:p>
        </w:tc>
      </w:tr>
      <w:tr w:rsidR="00B3309D" w:rsidRPr="00622428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глагола настоящего, прошедшего, будущего времени 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фигыль, аның хәзерге, үткән, киләчәк заман формаларын кабатлау.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EB5A6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18.01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622428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Беседа об учительской профессии 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Укытучы һөнәре турында сөйләшү.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EB5A6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падежей/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Килешләр турында кабатлау.  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EB5A6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25.01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Сочинение “Будущий учитель”/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Инша  “Киләчәк укытучысы”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EB5A6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24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Тезүче һәм ияртүче теркәгечләр (кабатлау).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EB5A6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1.02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622428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24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Сложноподчиненное  предложение с  придаточным  времени.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Иярчен урын җөмләле кушма җөмлә, аның аналитик һәм синтетик төрләре.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EB5A6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622428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24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 – грамматический материал  в  произведе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нии Г. Абсалямова  “/ Белые цветы”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 Әпсәләмовның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 w:eastAsia="tt-RU" w:bidi="tt-RU"/>
              </w:rPr>
              <w:t>«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чәчәкләр» әсәреннән өзек уку, табиб һөнәренә хас сыйфатлар.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EB5A6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8.02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622428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24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Сложноподчиненное  предложение с  придаточным  цели.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Иярчен максат җөмләле кушма җөмлә, аның аналитик һәм синтетик төрләре.  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EB5A6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622428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625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Уважение к труд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Хезмәт кешесенә хөрмәт.  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EB5A6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15.02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622428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Бережное отношение к труду/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Икмәккә сак караш.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="00EB5A6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622428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Послеслог после /</w:t>
            </w:r>
            <w:r w:rsidRPr="00923E3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Соң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бәйлеге.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EB5A6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22.02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Контрольная работа по теме “Выбор профессии” 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“Һөнәр сайлау” темасы буенча контрол</w:t>
            </w:r>
            <w:r w:rsidRPr="00923E39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proofErr w:type="spellStart"/>
            <w:r w:rsidRPr="00923E39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25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Здоровье - большое богатство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/ </w:t>
            </w:r>
            <w:r w:rsidRPr="00923E3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Сәламәтлек – зур байлык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562570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25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Инфинитив.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Инфинитив, инфинитивның барлык һәм юклык формасы.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FE453C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1.03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562570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46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Правила здоровой жизни/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Сәламәт яшәү кагыйдәләре.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562570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Склонение имя действие по падежам/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Исем фигыльнең килешләр белән  төрләнеше. 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FE453C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8.03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t xml:space="preserve"> </w:t>
            </w:r>
            <w:r w:rsidRPr="005625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Вредные привычки.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/Т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әмәке тартуның зарары. 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25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Болезень  алкоголизма.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Исерткеч эчемлекләрнең зарары.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FE453C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15.03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Желательная наклонение, хочу идти, хочу работать/ </w:t>
            </w:r>
            <w:r w:rsidRPr="00923E3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Барасым килә, эшлисем килә ( килми)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теләк белдерү формалары. 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Наркотик – белая смерть/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Наркотик – ак үлем.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FE453C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22.03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562570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9356" w:type="dxa"/>
          </w:tcPr>
          <w:p w:rsidR="00B3309D" w:rsidRPr="00895315" w:rsidRDefault="00B3309D" w:rsidP="00AC2F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25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Гаджетомания-вредная привычка.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Гаджетларга бәйлелек. 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23.03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562570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по теме “Здоровья – больное богатство” /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“Сәламәтлек –зур байлык” темасы буенча кабатлау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1602DC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25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Никто не забыт, ничто не забыто.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/ </w:t>
            </w:r>
            <w:r w:rsidRPr="00923E3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Беркем дә, бернәрсә дә онытылмый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Первый герой Советсткого Союза Никита Кайманов/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Беренче Советлар Союзы Герое Никита Кайманов.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Накопление информации о ВОВ 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Бөек Ватан сугышы турында өстәмә мәгълүмат туплау. 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Склонение условного наклонения глагола/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Шарт фигыльнең зат-сан белән төрләнеше. 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72A47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Лексико-грамматический материал в тексте Ш.Маннура “Муса”/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Ш. Маннурның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 w:eastAsia="tt-RU" w:bidi="tt-RU"/>
              </w:rPr>
              <w:t>«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Муса» романнынан өзек буенча лексик-грамматик материал. 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Дружба  междуАндре Тиммерманса с М.Джалилом/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Андре Тиммерманс белән Муса Җәлил арасындагы дуслык мөнәсәбәтләре.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72A47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59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Кто они – джалильцы? (реферат, презентация, проектная работа и т.д)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Кемнәр ул – җәлилчеләр? Тема буенча иҗади эш (реферат, презентация, проект эше һ.б.).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72A47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о “Моабитских тетрадей”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“Моабит дәфтәрләре” турында сөйләшү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72A47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Однокоренные слова/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Тамырдаш сүзләр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rPr>
          <w:trHeight w:val="603"/>
        </w:trPr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2A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Подвиг Героя Советского Союза М. Сыртлановой.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Очучы Мәгубә Сыртланова – Советлар Союзы Герое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Употребление синонима в речи/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Синонимнарны сөйләмдә куллану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Лексико-грамматический материал в тексте “Газинур”/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Г.Әпсәләмовның “Газинур” романы буенча лексик грамматик күнегүләр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Произведения русских писателей о ВОВ/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Бөек Ватан сугышы турында рус язучыларының әсәрләре.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по теме “</w:t>
            </w:r>
            <w:r w:rsidRPr="00972A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Никто не забыт, ничто не забыто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“Беркем дә, бернәрсә дә онытылмый”темасы буенча кабатлау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 работа по теме”</w:t>
            </w:r>
            <w:r w:rsidRPr="005625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972A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Никто не забыт, ничто не забыто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“Беркем дә, бернәрсә дә онытылмый”темасы буенча контроль эш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FE4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309D" w:rsidRPr="00923E39" w:rsidTr="00AC2FA3">
        <w:tc>
          <w:tcPr>
            <w:tcW w:w="817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9356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за год/ </w:t>
            </w:r>
            <w:r w:rsidRPr="00923E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Еллык кабатлау</w:t>
            </w:r>
          </w:p>
        </w:tc>
        <w:tc>
          <w:tcPr>
            <w:tcW w:w="1559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B3309D" w:rsidRPr="00923E39" w:rsidRDefault="00C850F7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25.05</w:t>
            </w:r>
          </w:p>
        </w:tc>
        <w:tc>
          <w:tcPr>
            <w:tcW w:w="1495" w:type="dxa"/>
          </w:tcPr>
          <w:p w:rsidR="00B3309D" w:rsidRPr="00923E39" w:rsidRDefault="00B3309D" w:rsidP="00AC2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B3309D" w:rsidRDefault="00B3309D" w:rsidP="00B3309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B3309D" w:rsidRDefault="00B3309D" w:rsidP="00B3309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B3309D" w:rsidRDefault="00B3309D" w:rsidP="00B3309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B3309D" w:rsidRDefault="00B3309D" w:rsidP="00B3309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B3309D" w:rsidRDefault="00B3309D" w:rsidP="00B3309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родному (татарскому) языку для 9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B3309D" w:rsidTr="00AC2FA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9D" w:rsidRDefault="00B3309D" w:rsidP="00AC2FA3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9D" w:rsidRDefault="00B3309D" w:rsidP="00AC2FA3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9D" w:rsidRDefault="00B3309D" w:rsidP="00AC2FA3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9D" w:rsidRDefault="00B3309D" w:rsidP="00AC2FA3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9D" w:rsidRDefault="00B3309D" w:rsidP="00AC2FA3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B3309D" w:rsidTr="00AC2FA3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</w:tc>
      </w:tr>
      <w:tr w:rsidR="00B3309D" w:rsidTr="00AC2FA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</w:tr>
      <w:tr w:rsidR="00B3309D" w:rsidTr="00AC2FA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3309D" w:rsidRPr="000F1474" w:rsidRDefault="00B3309D" w:rsidP="00AC2FA3">
            <w:pPr>
              <w:pStyle w:val="Default"/>
              <w:spacing w:line="256" w:lineRule="auto"/>
              <w:rPr>
                <w:lang w:val="tt-RU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</w:tr>
      <w:tr w:rsidR="00B3309D" w:rsidTr="00AC2FA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</w:tr>
      <w:tr w:rsidR="00B3309D" w:rsidTr="00AC2FA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</w:tc>
      </w:tr>
      <w:tr w:rsidR="00B3309D" w:rsidTr="00AC2FA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</w:tc>
      </w:tr>
      <w:tr w:rsidR="00B3309D" w:rsidTr="00AC2FA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</w:tc>
      </w:tr>
      <w:tr w:rsidR="00B3309D" w:rsidTr="00AC2FA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D" w:rsidRDefault="00B3309D" w:rsidP="00AC2FA3">
            <w:pPr>
              <w:pStyle w:val="Default"/>
              <w:spacing w:line="256" w:lineRule="auto"/>
            </w:pPr>
          </w:p>
        </w:tc>
      </w:tr>
    </w:tbl>
    <w:p w:rsidR="00B3309D" w:rsidRPr="00911F07" w:rsidRDefault="00B3309D" w:rsidP="00B3309D">
      <w:pPr>
        <w:rPr>
          <w:rFonts w:ascii="Times New Roman" w:hAnsi="Times New Roman" w:cs="Times New Roman"/>
          <w:sz w:val="24"/>
          <w:szCs w:val="24"/>
        </w:rPr>
      </w:pPr>
    </w:p>
    <w:p w:rsidR="00D9119C" w:rsidRDefault="00D9119C"/>
    <w:sectPr w:rsidR="00D9119C" w:rsidSect="00B3309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09D"/>
    <w:rsid w:val="0008760A"/>
    <w:rsid w:val="001602DC"/>
    <w:rsid w:val="00504A15"/>
    <w:rsid w:val="00527778"/>
    <w:rsid w:val="00651CA1"/>
    <w:rsid w:val="00721625"/>
    <w:rsid w:val="00B15DDA"/>
    <w:rsid w:val="00B263DE"/>
    <w:rsid w:val="00B3309D"/>
    <w:rsid w:val="00C850F7"/>
    <w:rsid w:val="00D0474C"/>
    <w:rsid w:val="00D9119C"/>
    <w:rsid w:val="00EB5A67"/>
    <w:rsid w:val="00FE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0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309D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B3309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3309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B3309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309D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0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309D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B3309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3309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B3309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309D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2022-10-16T19:31:00Z</cp:lastPrinted>
  <dcterms:created xsi:type="dcterms:W3CDTF">2022-12-29T10:55:00Z</dcterms:created>
  <dcterms:modified xsi:type="dcterms:W3CDTF">2022-12-29T10:55:00Z</dcterms:modified>
</cp:coreProperties>
</file>